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F3558D" w:rsidRDefault="008F0EEE">
      <w:pPr>
        <w:pStyle w:val="Ttulo"/>
        <w:rPr>
          <w:sz w:val="2"/>
          <w:szCs w:val="2"/>
        </w:rPr>
      </w:pPr>
    </w:p>
    <w:tbl>
      <w:tblPr>
        <w:tblW w:w="10464" w:type="dxa"/>
        <w:tblInd w:w="2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717"/>
        <w:gridCol w:w="674"/>
        <w:gridCol w:w="2410"/>
        <w:gridCol w:w="3111"/>
        <w:gridCol w:w="2552"/>
      </w:tblGrid>
      <w:tr w:rsidR="008F0EEE" w:rsidRPr="00F3558D" w14:paraId="5D45D87E" w14:textId="77777777" w:rsidTr="001F5361">
        <w:trPr>
          <w:trHeight w:val="1676"/>
        </w:trPr>
        <w:tc>
          <w:tcPr>
            <w:tcW w:w="1717" w:type="dxa"/>
          </w:tcPr>
          <w:p w14:paraId="33D8D48A" w14:textId="2B5A1556" w:rsidR="008F0EEE" w:rsidRPr="00F3558D" w:rsidRDefault="00665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3558D">
              <w:rPr>
                <w:color w:val="000000"/>
              </w:rPr>
              <w:drawing>
                <wp:anchor distT="0" distB="0" distL="114300" distR="114300" simplePos="0" relativeHeight="251658240" behindDoc="1" locked="0" layoutInCell="1" allowOverlap="1" wp14:anchorId="39F14B03" wp14:editId="35AAFBF0">
                  <wp:simplePos x="0" y="0"/>
                  <wp:positionH relativeFrom="column">
                    <wp:posOffset>11876</wp:posOffset>
                  </wp:positionH>
                  <wp:positionV relativeFrom="paragraph">
                    <wp:posOffset>123420</wp:posOffset>
                  </wp:positionV>
                  <wp:extent cx="953135" cy="733425"/>
                  <wp:effectExtent l="0" t="0" r="0" b="9525"/>
                  <wp:wrapNone/>
                  <wp:docPr id="950786729" name="Gráfic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786729" name="Gráfico 950786729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F3558D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47" w:type="dxa"/>
            <w:gridSpan w:val="4"/>
          </w:tcPr>
          <w:p w14:paraId="28F96890" w14:textId="77777777" w:rsidR="00C9580B" w:rsidRPr="00F3558D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0A50DE87" w:rsidR="008F0EEE" w:rsidRPr="00F3558D" w:rsidRDefault="613F2684" w:rsidP="00E92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365" w:lineRule="auto"/>
              <w:ind w:left="108" w:right="168"/>
              <w:jc w:val="center"/>
              <w:rPr>
                <w:sz w:val="28"/>
                <w:szCs w:val="28"/>
              </w:rPr>
            </w:pPr>
            <w:r w:rsidRPr="00F3558D">
              <w:rPr>
                <w:b/>
                <w:bCs/>
                <w:color w:val="000000" w:themeColor="text1"/>
                <w:sz w:val="28"/>
                <w:szCs w:val="28"/>
              </w:rPr>
              <w:t>MANUAL DE FISCALIZACIÓN DEL TRANSPORTE RODOVIARIO INTERNACIONAL DEL MERCOSUR</w:t>
            </w:r>
          </w:p>
        </w:tc>
      </w:tr>
      <w:tr w:rsidR="008F0EEE" w:rsidRPr="00F3558D" w14:paraId="241CED46" w14:textId="77777777" w:rsidTr="006E2D4F">
        <w:trPr>
          <w:trHeight w:val="300"/>
        </w:trPr>
        <w:tc>
          <w:tcPr>
            <w:tcW w:w="10464" w:type="dxa"/>
            <w:gridSpan w:val="5"/>
            <w:shd w:val="clear" w:color="auto" w:fill="95B3D7" w:themeFill="accent1" w:themeFillTint="99"/>
          </w:tcPr>
          <w:p w14:paraId="5B8F50D5" w14:textId="16AD3CB3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F3558D">
              <w:rPr>
                <w:b/>
                <w:bCs/>
                <w:color w:val="000000" w:themeColor="text1"/>
                <w:sz w:val="30"/>
                <w:szCs w:val="30"/>
              </w:rPr>
              <w:t xml:space="preserve">FICHA DE </w:t>
            </w:r>
            <w:r w:rsidR="2E01805E" w:rsidRPr="00F3558D">
              <w:rPr>
                <w:b/>
                <w:bCs/>
                <w:color w:val="000000" w:themeColor="text1"/>
                <w:sz w:val="30"/>
                <w:szCs w:val="30"/>
              </w:rPr>
              <w:t>CLASIFICACIÓN</w:t>
            </w:r>
          </w:p>
        </w:tc>
      </w:tr>
      <w:tr w:rsidR="008F0EEE" w:rsidRPr="00F3558D" w14:paraId="64EF3EAF" w14:textId="77777777" w:rsidTr="000D57F7">
        <w:trPr>
          <w:trHeight w:val="300"/>
        </w:trPr>
        <w:tc>
          <w:tcPr>
            <w:tcW w:w="7912" w:type="dxa"/>
            <w:gridSpan w:val="4"/>
          </w:tcPr>
          <w:p w14:paraId="04C74D82" w14:textId="5BD9160E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</w:t>
            </w:r>
            <w:r w:rsidR="20C3ED2E" w:rsidRPr="00F3558D">
              <w:rPr>
                <w:b/>
                <w:bCs/>
                <w:color w:val="000000" w:themeColor="text1"/>
                <w:sz w:val="20"/>
                <w:szCs w:val="20"/>
              </w:rPr>
              <w:t>ipo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6CF514BE" w14:textId="465B69B5" w:rsidR="009725D6" w:rsidRPr="00F3558D" w:rsidRDefault="00250A8B" w:rsidP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250A8B">
              <w:rPr>
                <w:color w:val="000000" w:themeColor="text1"/>
                <w:sz w:val="19"/>
                <w:szCs w:val="19"/>
              </w:rPr>
              <w:t>Efectuar transporte por pasos de fronteras no autorizados</w:t>
            </w:r>
            <w:r w:rsidR="00FA7C54" w:rsidRPr="00F3558D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1129B6C9" w14:textId="2391F91C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Código d</w:t>
            </w:r>
            <w:r w:rsidR="00830F8F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6CEAA121" w:rsidRPr="00F3558D">
              <w:rPr>
                <w:b/>
                <w:bCs/>
                <w:color w:val="000000" w:themeColor="text1"/>
                <w:sz w:val="20"/>
                <w:szCs w:val="20"/>
              </w:rPr>
              <w:t>Clasificación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0855F6F1" w14:textId="274F3CEF" w:rsidR="008F0EEE" w:rsidRPr="00F3558D" w:rsidRDefault="00250A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3201</w:t>
            </w:r>
          </w:p>
        </w:tc>
      </w:tr>
      <w:tr w:rsidR="008F0EEE" w:rsidRPr="00F3558D" w14:paraId="73A9191D" w14:textId="77777777" w:rsidTr="6B9443A6">
        <w:trPr>
          <w:trHeight w:val="300"/>
        </w:trPr>
        <w:tc>
          <w:tcPr>
            <w:tcW w:w="10464" w:type="dxa"/>
            <w:gridSpan w:val="5"/>
          </w:tcPr>
          <w:p w14:paraId="4944B62F" w14:textId="344A55F0" w:rsidR="008F0EEE" w:rsidRPr="00F3558D" w:rsidRDefault="4CE48BA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Marc</w:t>
            </w:r>
            <w:r w:rsidR="00FA7C54" w:rsidRPr="00F3558D">
              <w:rPr>
                <w:b/>
                <w:bCs/>
                <w:color w:val="000000" w:themeColor="text1"/>
                <w:sz w:val="20"/>
                <w:szCs w:val="20"/>
              </w:rPr>
              <w:t>o Legal:</w:t>
            </w:r>
          </w:p>
          <w:p w14:paraId="6C0E1784" w14:textId="1684B998" w:rsidR="008F0EEE" w:rsidRPr="00F3558D" w:rsidRDefault="17660FC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 xml:space="preserve">Art. </w:t>
            </w:r>
            <w:r w:rsidR="006B53CA">
              <w:rPr>
                <w:color w:val="000000" w:themeColor="text1"/>
                <w:sz w:val="20"/>
                <w:szCs w:val="20"/>
              </w:rPr>
              <w:t>3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º, línea "b", ítem </w:t>
            </w:r>
            <w:r w:rsidR="006B53CA">
              <w:rPr>
                <w:color w:val="000000" w:themeColor="text1"/>
                <w:sz w:val="20"/>
                <w:szCs w:val="20"/>
              </w:rPr>
              <w:t>1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 del Segundo Protocolo Adicional sobre Infracciones y Sanciones al Acuerdo de Alcance Parcial sobre Transporte Internacional Terrestre</w:t>
            </w:r>
            <w:r w:rsidR="00C5436E">
              <w:rPr>
                <w:color w:val="000000" w:themeColor="text1"/>
                <w:sz w:val="20"/>
                <w:szCs w:val="20"/>
              </w:rPr>
              <w:t xml:space="preserve"> (ATIT)</w:t>
            </w:r>
            <w:r w:rsidRPr="00F3558D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B601D9" w:rsidRPr="00F3558D" w14:paraId="5BC83650" w14:textId="77777777" w:rsidTr="008D0311">
        <w:trPr>
          <w:trHeight w:val="300"/>
        </w:trPr>
        <w:tc>
          <w:tcPr>
            <w:tcW w:w="2391" w:type="dxa"/>
            <w:gridSpan w:val="2"/>
          </w:tcPr>
          <w:p w14:paraId="4CF11900" w14:textId="362D0F33" w:rsidR="00B601D9" w:rsidRPr="00F3558D" w:rsidRDefault="00B601D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Gravedad:</w:t>
            </w:r>
          </w:p>
          <w:p w14:paraId="69DA7CBA" w14:textId="08C2225D" w:rsidR="00B601D9" w:rsidRPr="00F3558D" w:rsidRDefault="006B53CA" w:rsidP="00135B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Grave</w:t>
            </w:r>
          </w:p>
        </w:tc>
        <w:tc>
          <w:tcPr>
            <w:tcW w:w="2410" w:type="dxa"/>
          </w:tcPr>
          <w:p w14:paraId="7DEFE70C" w14:textId="401E3008" w:rsidR="00B601D9" w:rsidRPr="00F3558D" w:rsidRDefault="00F35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>Penalidad</w:t>
            </w:r>
            <w:r w:rsidR="00B601D9" w:rsidRPr="00F3558D">
              <w:rPr>
                <w:b/>
                <w:color w:val="000000"/>
                <w:sz w:val="20"/>
                <w:szCs w:val="20"/>
              </w:rPr>
              <w:t>:</w:t>
            </w:r>
          </w:p>
          <w:p w14:paraId="777FC4BF" w14:textId="77777777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3111" w:type="dxa"/>
          </w:tcPr>
          <w:p w14:paraId="36B247A5" w14:textId="77777777" w:rsidR="00B601D9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</w:p>
          <w:p w14:paraId="2FC68F13" w14:textId="6C91F602" w:rsidR="00945DA9" w:rsidRPr="00F3558D" w:rsidRDefault="0094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</w:t>
            </w:r>
            <w:r w:rsidRPr="00310DE2">
              <w:rPr>
                <w:bCs/>
                <w:color w:val="000000"/>
                <w:sz w:val="20"/>
                <w:szCs w:val="20"/>
              </w:rPr>
              <w:t>Colu</w:t>
            </w:r>
            <w:r>
              <w:rPr>
                <w:bCs/>
                <w:color w:val="000000"/>
                <w:sz w:val="20"/>
                <w:szCs w:val="20"/>
              </w:rPr>
              <w:t>m</w:t>
            </w:r>
            <w:r w:rsidRPr="00310DE2">
              <w:rPr>
                <w:bCs/>
                <w:color w:val="000000"/>
                <w:sz w:val="20"/>
                <w:szCs w:val="20"/>
              </w:rPr>
              <w:t>na IV aba</w:t>
            </w:r>
            <w:r>
              <w:rPr>
                <w:bCs/>
                <w:color w:val="000000"/>
                <w:sz w:val="20"/>
                <w:szCs w:val="20"/>
              </w:rPr>
              <w:t>j</w:t>
            </w:r>
            <w:r w:rsidRPr="00310DE2">
              <w:rPr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2552" w:type="dxa"/>
          </w:tcPr>
          <w:p w14:paraId="768215B5" w14:textId="77777777" w:rsidR="00B601D9" w:rsidRPr="00DC5F2B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/>
                <w:sz w:val="20"/>
                <w:szCs w:val="20"/>
              </w:rPr>
              <w:t>Fecha de Actualización:</w:t>
            </w:r>
          </w:p>
          <w:p w14:paraId="087CA9A4" w14:textId="3128AA94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F3558D" w14:paraId="7B85FACF" w14:textId="77777777" w:rsidTr="6B9443A6">
        <w:trPr>
          <w:trHeight w:val="300"/>
        </w:trPr>
        <w:tc>
          <w:tcPr>
            <w:tcW w:w="2391" w:type="dxa"/>
            <w:gridSpan w:val="2"/>
          </w:tcPr>
          <w:p w14:paraId="2AD87AF9" w14:textId="4F93CD41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Infra</w:t>
            </w:r>
            <w:r w:rsidR="04B55FCC" w:rsidRPr="00F3558D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tor:</w:t>
            </w:r>
          </w:p>
          <w:p w14:paraId="67B76263" w14:textId="781A6464" w:rsidR="55072D50" w:rsidRPr="00F3558D" w:rsidRDefault="006B53CA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</w:t>
            </w:r>
            <w:r w:rsidR="0021122F" w:rsidRPr="0021122F">
              <w:rPr>
                <w:color w:val="000000" w:themeColor="text1"/>
                <w:sz w:val="20"/>
                <w:szCs w:val="20"/>
              </w:rPr>
              <w:t>Transportista</w:t>
            </w:r>
          </w:p>
        </w:tc>
        <w:tc>
          <w:tcPr>
            <w:tcW w:w="8073" w:type="dxa"/>
            <w:gridSpan w:val="3"/>
          </w:tcPr>
          <w:p w14:paraId="01465C8A" w14:textId="6E2888CF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Compet</w:t>
            </w:r>
            <w:r w:rsidR="7F30D593" w:rsidRPr="00F3558D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ncia:</w:t>
            </w:r>
          </w:p>
          <w:p w14:paraId="0358D52E" w14:textId="0FDE3ACD" w:rsidR="00126A23" w:rsidRPr="00F3558D" w:rsidRDefault="43FCD67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>Organismo de aplicación del ATIT o por él conveniado.</w:t>
            </w:r>
          </w:p>
        </w:tc>
      </w:tr>
      <w:tr w:rsidR="00126A23" w:rsidRPr="00F3558D" w14:paraId="6F741C3F" w14:textId="77777777" w:rsidTr="6B9443A6">
        <w:trPr>
          <w:trHeight w:val="300"/>
        </w:trPr>
        <w:tc>
          <w:tcPr>
            <w:tcW w:w="10464" w:type="dxa"/>
            <w:gridSpan w:val="5"/>
          </w:tcPr>
          <w:p w14:paraId="5DF3D249" w14:textId="73266777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</w:t>
            </w:r>
            <w:r w:rsidR="3247EEB4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Constatación: 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 xml:space="preserve">Mediante fiscalización presencial o electrónica; </w:t>
            </w:r>
            <w:r w:rsidR="00352609">
              <w:rPr>
                <w:color w:val="000000" w:themeColor="text1"/>
                <w:sz w:val="20"/>
                <w:szCs w:val="20"/>
              </w:rPr>
              <w:t>m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>ediante presentación de otros organismos nacionales</w:t>
            </w:r>
            <w:r w:rsidR="00243911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A81940" w:rsidRPr="00F3558D" w14:paraId="1FD6F0A2" w14:textId="77777777" w:rsidTr="00FA35E2">
        <w:trPr>
          <w:trHeight w:val="300"/>
        </w:trPr>
        <w:tc>
          <w:tcPr>
            <w:tcW w:w="23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546C8EB4" w14:textId="23460ADF" w:rsidR="00A81940" w:rsidRPr="00DC5F2B" w:rsidRDefault="00DC5F2B" w:rsidP="00DC5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 w:themeColor="text1"/>
                <w:sz w:val="20"/>
                <w:szCs w:val="20"/>
              </w:rPr>
              <w:t>I.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81940" w:rsidRPr="00DC5F2B">
              <w:rPr>
                <w:b/>
                <w:bCs/>
                <w:color w:val="000000" w:themeColor="text1"/>
                <w:sz w:val="20"/>
                <w:szCs w:val="20"/>
              </w:rPr>
              <w:t>Situaciones Fácticas Aplicables: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26F3B940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Cuando NO </w:t>
            </w:r>
            <w:r w:rsidR="00D94396">
              <w:rPr>
                <w:b/>
                <w:bCs/>
                <w:color w:val="000000" w:themeColor="text1"/>
                <w:sz w:val="20"/>
                <w:szCs w:val="20"/>
              </w:rPr>
              <w:t>Multar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3111" w:type="dxa"/>
            <w:tcBorders>
              <w:bottom w:val="single" w:sz="4" w:space="0" w:color="000000" w:themeColor="text1"/>
            </w:tcBorders>
            <w:vAlign w:val="center"/>
          </w:tcPr>
          <w:p w14:paraId="417253CC" w14:textId="1E32598F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Definiciones y Procedimientos: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14:paraId="213F98D5" w14:textId="5879BCB5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A81940" w:rsidRPr="00F3558D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F0EEE" w:rsidRPr="00F3558D" w14:paraId="4759D509" w14:textId="77777777" w:rsidTr="00FA35E2">
        <w:trPr>
          <w:trHeight w:val="300"/>
        </w:trPr>
        <w:tc>
          <w:tcPr>
            <w:tcW w:w="2391" w:type="dxa"/>
            <w:gridSpan w:val="2"/>
            <w:tcBorders>
              <w:bottom w:val="single" w:sz="4" w:space="0" w:color="auto"/>
            </w:tcBorders>
          </w:tcPr>
          <w:p w14:paraId="34457A79" w14:textId="3D0E21C7" w:rsidR="00A86443" w:rsidRPr="00A86443" w:rsidRDefault="00A86443" w:rsidP="00A86443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42" w:firstLine="47"/>
              <w:jc w:val="both"/>
              <w:rPr>
                <w:color w:val="000000" w:themeColor="text1"/>
                <w:sz w:val="20"/>
                <w:szCs w:val="20"/>
              </w:rPr>
            </w:pPr>
            <w:r w:rsidRPr="00A86443">
              <w:rPr>
                <w:color w:val="000000" w:themeColor="text1"/>
                <w:sz w:val="20"/>
                <w:szCs w:val="20"/>
              </w:rPr>
              <w:t>Transportista que ingresa o sale del país a través de un punto de frontera no habilitado para el transporte rodoviario por parte de la autoridad nacional competente.</w:t>
            </w:r>
          </w:p>
          <w:p w14:paraId="7BE5465E" w14:textId="2447ADFB" w:rsidR="716BFC0D" w:rsidRPr="00F3558D" w:rsidRDefault="00A86443" w:rsidP="00A86443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42" w:firstLine="47"/>
              <w:jc w:val="both"/>
              <w:rPr>
                <w:color w:val="000000" w:themeColor="text1"/>
                <w:sz w:val="20"/>
                <w:szCs w:val="20"/>
              </w:rPr>
            </w:pPr>
            <w:r w:rsidRPr="00A86443">
              <w:rPr>
                <w:color w:val="000000" w:themeColor="text1"/>
                <w:sz w:val="20"/>
                <w:szCs w:val="20"/>
              </w:rPr>
              <w:t>Transportista que realiza transporte de cargas en carácter ocasional, portando autorización vigente, pero utilizando un punto de frontera no descrito en la referida autorización.</w:t>
            </w:r>
          </w:p>
          <w:p w14:paraId="35263836" w14:textId="77777777" w:rsidR="008F0EEE" w:rsidRPr="00F3558D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  <w:p w14:paraId="5E0928C4" w14:textId="77777777" w:rsidR="008F0EEE" w:rsidRPr="00F3558D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  <w:p w14:paraId="206DBFEC" w14:textId="012221B3" w:rsidR="004A35E8" w:rsidRPr="00F3558D" w:rsidRDefault="004A35E8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right="10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1CA5F9F" w14:textId="77777777" w:rsidR="00EF3DE5" w:rsidRDefault="00EF3DE5" w:rsidP="00EF3DE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after="240" w:line="216" w:lineRule="auto"/>
              <w:ind w:left="0" w:right="4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EF3DE5">
              <w:rPr>
                <w:color w:val="000000" w:themeColor="text1"/>
                <w:sz w:val="20"/>
                <w:szCs w:val="20"/>
              </w:rPr>
              <w:t>Cuando el documento que autoriza el viaje ocasional contuviere salvedad o rectificación de los puntos de frontera permitidos en campo específico para tal fin.</w:t>
            </w:r>
          </w:p>
          <w:p w14:paraId="622066EB" w14:textId="2BC33FE3" w:rsidR="00D2045E" w:rsidRPr="00503EC7" w:rsidRDefault="00EF3DE5" w:rsidP="00EF3DE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after="240" w:line="216" w:lineRule="auto"/>
              <w:ind w:left="0" w:right="4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EF3DE5">
              <w:rPr>
                <w:color w:val="000000" w:themeColor="text1"/>
                <w:sz w:val="20"/>
                <w:szCs w:val="20"/>
              </w:rPr>
              <w:t>Para casos de transporte ocasional no autorizado, utilizar la tipificación específica de efectuar transporte internacional terrestre sin estar autorizado (código 2201).</w:t>
            </w:r>
          </w:p>
          <w:p w14:paraId="30789926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0AD65A9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F5C3039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0F7C980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8FC838E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02C3638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685EBEC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E0DB726" w14:textId="58C26082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14:paraId="5F52076C" w14:textId="15E1B7B8" w:rsidR="0029461B" w:rsidRPr="0029461B" w:rsidRDefault="00FA7C54" w:rsidP="0029461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 w:firstLine="54"/>
              <w:jc w:val="both"/>
              <w:rPr>
                <w:color w:val="000000" w:themeColor="text1"/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 xml:space="preserve"> </w:t>
            </w:r>
            <w:r w:rsidR="0029461B" w:rsidRPr="0029461B">
              <w:rPr>
                <w:color w:val="000000" w:themeColor="text1"/>
                <w:sz w:val="20"/>
                <w:szCs w:val="20"/>
              </w:rPr>
              <w:t>El Agente de Fiscalización debe dejar constancia en el acta de infracción de los documentos de la operación de transporte que la caracterizan como transporte internacional (CRT, MIC/DTA, notas fiscales, facturas, o cualquier documentación oficial que pueda demostrar la operación de transporte realizada), o describir de manera detallada las circunstancias que permitieron definir la operación como transporte internacional, con la descripción de los datos de los vehículos utilizados para cruzar la frontera.</w:t>
            </w:r>
          </w:p>
          <w:p w14:paraId="2474D533" w14:textId="67F69209" w:rsidR="008F0EEE" w:rsidRPr="00F3558D" w:rsidRDefault="0029461B" w:rsidP="0029461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 w:firstLine="54"/>
              <w:jc w:val="both"/>
              <w:rPr>
                <w:color w:val="000000"/>
                <w:sz w:val="20"/>
                <w:szCs w:val="20"/>
              </w:rPr>
            </w:pPr>
            <w:r w:rsidRPr="0029461B">
              <w:rPr>
                <w:color w:val="000000" w:themeColor="text1"/>
                <w:sz w:val="20"/>
                <w:szCs w:val="20"/>
              </w:rPr>
              <w:t>Describir en el acta de infracción qué punto de frontera, localidad o coordenadas del punto fueron utilizados para el cruce de la frontera internacional.</w:t>
            </w:r>
            <w:r w:rsidR="00FA7C54" w:rsidRPr="00F3558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520F5F2" w14:textId="77777777" w:rsidR="00152BF4" w:rsidRDefault="00FA35E2" w:rsidP="00152BF4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30" w:right="32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152BF4">
              <w:rPr>
                <w:color w:val="000000" w:themeColor="text1"/>
                <w:sz w:val="20"/>
                <w:szCs w:val="20"/>
              </w:rPr>
              <w:t xml:space="preserve">Labrar acta de infracción o de constancia, con base en el dispositivo citado en el ítem </w:t>
            </w:r>
            <w:r w:rsidR="00247442" w:rsidRPr="00152BF4">
              <w:rPr>
                <w:color w:val="000000" w:themeColor="text1"/>
                <w:sz w:val="20"/>
                <w:szCs w:val="20"/>
              </w:rPr>
              <w:t>Marco</w:t>
            </w:r>
            <w:r w:rsidRPr="00152BF4">
              <w:rPr>
                <w:color w:val="000000" w:themeColor="text1"/>
                <w:sz w:val="20"/>
                <w:szCs w:val="20"/>
              </w:rPr>
              <w:t xml:space="preserve"> Legal anterior.</w:t>
            </w:r>
          </w:p>
          <w:p w14:paraId="4DF7E806" w14:textId="7DBEA084" w:rsidR="00152BF4" w:rsidRPr="00152BF4" w:rsidRDefault="00152BF4" w:rsidP="00152BF4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30" w:right="32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152BF4">
              <w:rPr>
                <w:color w:val="000000" w:themeColor="text1"/>
                <w:sz w:val="20"/>
                <w:szCs w:val="20"/>
              </w:rPr>
              <w:t>Si los transportistas y los vehículos estuvieren debidamente habilitados para el transporte internacional, permitir que concluyan la operación de transporte sin retención.</w:t>
            </w:r>
          </w:p>
          <w:p w14:paraId="3123D973" w14:textId="13AE6C7B" w:rsidR="00F24C78" w:rsidRPr="00F3558D" w:rsidRDefault="00152BF4" w:rsidP="00152BF4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line="216" w:lineRule="auto"/>
              <w:ind w:left="30" w:right="32" w:firstLine="0"/>
              <w:jc w:val="both"/>
              <w:rPr>
                <w:color w:val="000000"/>
                <w:sz w:val="20"/>
                <w:szCs w:val="20"/>
              </w:rPr>
            </w:pPr>
            <w:r w:rsidRPr="00152BF4">
              <w:rPr>
                <w:color w:val="000000" w:themeColor="text1"/>
                <w:sz w:val="20"/>
                <w:szCs w:val="20"/>
              </w:rPr>
              <w:t>Si algún transportista o vehículo no estuviere habilitado, los agentes de fiscalización deben proceder con los encaminamientos previstos en la Ficha de Tipificación código 2201 – efectuar transporte internacional terrestre sin estar autorizado.</w:t>
            </w:r>
          </w:p>
        </w:tc>
      </w:tr>
      <w:tr w:rsidR="008F0EEE" w:rsidRPr="00F3558D" w14:paraId="504F486B" w14:textId="77777777" w:rsidTr="6B9443A6">
        <w:trPr>
          <w:trHeight w:val="300"/>
        </w:trPr>
        <w:tc>
          <w:tcPr>
            <w:tcW w:w="10464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5AD33AC4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Informa</w:t>
            </w:r>
            <w:r w:rsidR="2C164C97" w:rsidRPr="00F3558D">
              <w:rPr>
                <w:b/>
                <w:bCs/>
                <w:color w:val="000000" w:themeColor="text1"/>
                <w:sz w:val="20"/>
                <w:szCs w:val="20"/>
              </w:rPr>
              <w:t>cion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es Complementar</w:t>
            </w:r>
            <w:r w:rsidR="1B828FA8" w:rsidRPr="00F3558D">
              <w:rPr>
                <w:b/>
                <w:bCs/>
                <w:color w:val="000000" w:themeColor="text1"/>
                <w:sz w:val="20"/>
                <w:szCs w:val="20"/>
              </w:rPr>
              <w:t>ia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s:</w:t>
            </w:r>
          </w:p>
        </w:tc>
      </w:tr>
      <w:tr w:rsidR="008F0EEE" w:rsidRPr="00F3558D" w14:paraId="709F8E78" w14:textId="77777777" w:rsidTr="6B9443A6">
        <w:trPr>
          <w:trHeight w:val="300"/>
        </w:trPr>
        <w:tc>
          <w:tcPr>
            <w:tcW w:w="10464" w:type="dxa"/>
            <w:gridSpan w:val="5"/>
          </w:tcPr>
          <w:p w14:paraId="278B37C1" w14:textId="77777777" w:rsidR="001918B0" w:rsidRPr="00F3558D" w:rsidRDefault="001918B0" w:rsidP="00D2045E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Argentina:</w:t>
            </w:r>
          </w:p>
          <w:p w14:paraId="647431EE" w14:textId="77777777" w:rsidR="006229BC" w:rsidRPr="00F3558D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  <w:p w14:paraId="54B81E6B" w14:textId="71B4CB92" w:rsidR="001918B0" w:rsidRPr="00F3558D" w:rsidRDefault="001918B0" w:rsidP="6B9443A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bCs/>
                <w:sz w:val="20"/>
                <w:szCs w:val="20"/>
              </w:rPr>
            </w:pPr>
            <w:r w:rsidRPr="00F3558D">
              <w:rPr>
                <w:b/>
                <w:bCs/>
                <w:sz w:val="20"/>
                <w:szCs w:val="20"/>
              </w:rPr>
              <w:t>Bol</w:t>
            </w:r>
            <w:r w:rsidR="19ED1037" w:rsidRPr="00F3558D">
              <w:rPr>
                <w:b/>
                <w:bCs/>
                <w:sz w:val="20"/>
                <w:szCs w:val="20"/>
              </w:rPr>
              <w:t>i</w:t>
            </w:r>
            <w:r w:rsidRPr="00F3558D">
              <w:rPr>
                <w:b/>
                <w:bCs/>
                <w:sz w:val="20"/>
                <w:szCs w:val="20"/>
              </w:rPr>
              <w:t>via:</w:t>
            </w:r>
          </w:p>
          <w:p w14:paraId="6A88F129" w14:textId="77777777" w:rsidR="006229BC" w:rsidRPr="00F3558D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  <w:p w14:paraId="71DD2A1C" w14:textId="77777777" w:rsidR="00E06693" w:rsidRPr="00361249" w:rsidRDefault="001918B0" w:rsidP="00E06693">
            <w:pPr>
              <w:tabs>
                <w:tab w:val="left" w:pos="315"/>
              </w:tabs>
              <w:spacing w:line="276" w:lineRule="auto"/>
              <w:ind w:left="142" w:right="97"/>
              <w:jc w:val="both"/>
            </w:pPr>
            <w:r w:rsidRPr="00F3558D">
              <w:rPr>
                <w:b/>
                <w:sz w:val="20"/>
                <w:szCs w:val="20"/>
              </w:rPr>
              <w:t>Brasil:</w:t>
            </w:r>
            <w:r w:rsidRPr="00F3558D">
              <w:rPr>
                <w:b/>
                <w:sz w:val="20"/>
                <w:szCs w:val="20"/>
              </w:rPr>
              <w:br/>
            </w:r>
            <w:r w:rsidR="00E06693" w:rsidRPr="001918B0">
              <w:rPr>
                <w:bCs/>
                <w:sz w:val="20"/>
                <w:szCs w:val="20"/>
              </w:rPr>
              <w:t xml:space="preserve">2º Protocolo de </w:t>
            </w:r>
            <w:proofErr w:type="spellStart"/>
            <w:r w:rsidR="00E06693" w:rsidRPr="001918B0">
              <w:rPr>
                <w:bCs/>
                <w:sz w:val="20"/>
                <w:szCs w:val="20"/>
              </w:rPr>
              <w:t>Infrações</w:t>
            </w:r>
            <w:proofErr w:type="spellEnd"/>
            <w:r w:rsidR="00E06693" w:rsidRPr="001918B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E06693" w:rsidRPr="001918B0">
              <w:rPr>
                <w:bCs/>
                <w:sz w:val="20"/>
                <w:szCs w:val="20"/>
              </w:rPr>
              <w:t>ao</w:t>
            </w:r>
            <w:proofErr w:type="spellEnd"/>
            <w:r w:rsidR="00E06693" w:rsidRPr="001918B0">
              <w:rPr>
                <w:bCs/>
                <w:sz w:val="20"/>
                <w:szCs w:val="20"/>
              </w:rPr>
              <w:t xml:space="preserve"> ATIT (Decreto 5462/2005)</w:t>
            </w:r>
            <w:r w:rsidR="00E06693">
              <w:rPr>
                <w:bCs/>
                <w:sz w:val="20"/>
                <w:szCs w:val="20"/>
              </w:rPr>
              <w:t xml:space="preserve">: </w:t>
            </w:r>
            <w:hyperlink r:id="rId11">
              <w:r w:rsidR="00E06693" w:rsidRPr="001918B0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</w:p>
          <w:p w14:paraId="4CA55940" w14:textId="77777777" w:rsidR="00E06693" w:rsidRPr="00E06693" w:rsidRDefault="00E06693" w:rsidP="00E06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jc w:val="both"/>
              <w:rPr>
                <w:lang w:val="pt-BR"/>
              </w:rPr>
            </w:pPr>
            <w:r w:rsidRPr="001918B0">
              <w:rPr>
                <w:bCs/>
                <w:sz w:val="20"/>
                <w:szCs w:val="20"/>
                <w:lang w:val="pt-BR"/>
              </w:rPr>
              <w:t>Resolução</w:t>
            </w:r>
            <w:r w:rsidRPr="001918B0">
              <w:rPr>
                <w:bCs/>
                <w:color w:val="000000"/>
                <w:sz w:val="20"/>
                <w:szCs w:val="20"/>
                <w:lang w:val="pt-BR"/>
              </w:rPr>
              <w:t xml:space="preserve"> ANTT </w:t>
            </w:r>
            <w:r>
              <w:rPr>
                <w:bCs/>
                <w:color w:val="000000"/>
                <w:sz w:val="20"/>
                <w:szCs w:val="20"/>
                <w:lang w:val="pt-BR"/>
              </w:rPr>
              <w:t xml:space="preserve">nº 5.982/2022:  </w:t>
            </w:r>
            <w:hyperlink r:id="rId12" w:history="1">
              <w:r w:rsidRPr="00CE7307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https://tinyurl.com/resolucaoANTT5982</w:t>
              </w:r>
            </w:hyperlink>
          </w:p>
          <w:p w14:paraId="7E5DC76F" w14:textId="77777777" w:rsidR="00E06693" w:rsidRPr="00E06693" w:rsidRDefault="00E06693" w:rsidP="00E06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jc w:val="both"/>
              <w:rPr>
                <w:lang w:val="pt-BR"/>
              </w:rPr>
            </w:pPr>
            <w:r w:rsidRPr="001918B0">
              <w:rPr>
                <w:bCs/>
                <w:sz w:val="20"/>
                <w:szCs w:val="20"/>
                <w:lang w:val="pt-BR"/>
              </w:rPr>
              <w:t>Resolução</w:t>
            </w:r>
            <w:r w:rsidRPr="001918B0">
              <w:rPr>
                <w:bCs/>
                <w:color w:val="000000"/>
                <w:sz w:val="20"/>
                <w:szCs w:val="20"/>
                <w:lang w:val="pt-BR"/>
              </w:rPr>
              <w:t xml:space="preserve"> ANTT </w:t>
            </w:r>
            <w:r>
              <w:rPr>
                <w:bCs/>
                <w:color w:val="000000"/>
                <w:sz w:val="20"/>
                <w:szCs w:val="20"/>
                <w:lang w:val="pt-BR"/>
              </w:rPr>
              <w:t xml:space="preserve">nº 5.991/2022:  </w:t>
            </w:r>
            <w:hyperlink r:id="rId13" w:history="1">
              <w:r w:rsidRPr="00E06693">
                <w:rPr>
                  <w:rStyle w:val="Hyperlink"/>
                  <w:sz w:val="20"/>
                  <w:szCs w:val="20"/>
                  <w:lang w:val="pt-BR"/>
                </w:rPr>
                <w:t>https://tinyurl.com/ResolucaoANTT5991</w:t>
              </w:r>
            </w:hyperlink>
          </w:p>
          <w:p w14:paraId="6EB8EFB2" w14:textId="77777777" w:rsidR="00E06693" w:rsidRPr="001B3ACA" w:rsidRDefault="00E06693" w:rsidP="00E06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 xml:space="preserve">onsulta: </w:t>
            </w:r>
            <w:hyperlink r:id="rId14" w:history="1">
              <w:r w:rsidRPr="00CE7307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62C861F4" w14:textId="47D081F7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Paraguay:</w:t>
            </w:r>
          </w:p>
          <w:p w14:paraId="3C62B1E5" w14:textId="77777777" w:rsidR="006229BC" w:rsidRPr="00F3558D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  <w:p w14:paraId="50F05A40" w14:textId="77777777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Uruguay:</w:t>
            </w:r>
          </w:p>
          <w:p w14:paraId="11BBE727" w14:textId="0F25FEE9" w:rsidR="008F0EEE" w:rsidRPr="00F3558D" w:rsidRDefault="006229BC" w:rsidP="0015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</w:tc>
      </w:tr>
    </w:tbl>
    <w:p w14:paraId="3429807D" w14:textId="77777777" w:rsidR="008F0EEE" w:rsidRDefault="008F0EEE">
      <w:pPr>
        <w:ind w:left="142"/>
      </w:pPr>
    </w:p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1E079"/>
    <w:multiLevelType w:val="hybridMultilevel"/>
    <w:tmpl w:val="A246D83C"/>
    <w:lvl w:ilvl="0" w:tplc="78DAB4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B602BC">
      <w:start w:val="1"/>
      <w:numFmt w:val="lowerLetter"/>
      <w:lvlText w:val="%2."/>
      <w:lvlJc w:val="left"/>
      <w:pPr>
        <w:ind w:left="1440" w:hanging="360"/>
      </w:pPr>
    </w:lvl>
    <w:lvl w:ilvl="2" w:tplc="628047A4">
      <w:start w:val="1"/>
      <w:numFmt w:val="lowerRoman"/>
      <w:lvlText w:val="%3."/>
      <w:lvlJc w:val="right"/>
      <w:pPr>
        <w:ind w:left="2160" w:hanging="180"/>
      </w:pPr>
    </w:lvl>
    <w:lvl w:ilvl="3" w:tplc="E0884D86">
      <w:start w:val="1"/>
      <w:numFmt w:val="decimal"/>
      <w:lvlText w:val="%4."/>
      <w:lvlJc w:val="left"/>
      <w:pPr>
        <w:ind w:left="2880" w:hanging="360"/>
      </w:pPr>
    </w:lvl>
    <w:lvl w:ilvl="4" w:tplc="6486EA04">
      <w:start w:val="1"/>
      <w:numFmt w:val="lowerLetter"/>
      <w:lvlText w:val="%5."/>
      <w:lvlJc w:val="left"/>
      <w:pPr>
        <w:ind w:left="3600" w:hanging="360"/>
      </w:pPr>
    </w:lvl>
    <w:lvl w:ilvl="5" w:tplc="334A0A04">
      <w:start w:val="1"/>
      <w:numFmt w:val="lowerRoman"/>
      <w:lvlText w:val="%6."/>
      <w:lvlJc w:val="right"/>
      <w:pPr>
        <w:ind w:left="4320" w:hanging="180"/>
      </w:pPr>
    </w:lvl>
    <w:lvl w:ilvl="6" w:tplc="BA248CCA">
      <w:start w:val="1"/>
      <w:numFmt w:val="decimal"/>
      <w:lvlText w:val="%7."/>
      <w:lvlJc w:val="left"/>
      <w:pPr>
        <w:ind w:left="5040" w:hanging="360"/>
      </w:pPr>
    </w:lvl>
    <w:lvl w:ilvl="7" w:tplc="ACFCBF32">
      <w:start w:val="1"/>
      <w:numFmt w:val="lowerLetter"/>
      <w:lvlText w:val="%8."/>
      <w:lvlJc w:val="left"/>
      <w:pPr>
        <w:ind w:left="5760" w:hanging="360"/>
      </w:pPr>
    </w:lvl>
    <w:lvl w:ilvl="8" w:tplc="7A4634C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2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4" w15:restartNumberingAfterBreak="0">
    <w:nsid w:val="2D9602E0"/>
    <w:multiLevelType w:val="hybridMultilevel"/>
    <w:tmpl w:val="454CE8E0"/>
    <w:lvl w:ilvl="0" w:tplc="74A8B020">
      <w:start w:val="1"/>
      <w:numFmt w:val="upperRoman"/>
      <w:lvlText w:val="%1."/>
      <w:lvlJc w:val="left"/>
      <w:pPr>
        <w:ind w:left="724" w:hanging="72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084" w:hanging="360"/>
      </w:pPr>
    </w:lvl>
    <w:lvl w:ilvl="2" w:tplc="0416001B" w:tentative="1">
      <w:start w:val="1"/>
      <w:numFmt w:val="lowerRoman"/>
      <w:lvlText w:val="%3."/>
      <w:lvlJc w:val="right"/>
      <w:pPr>
        <w:ind w:left="1804" w:hanging="180"/>
      </w:pPr>
    </w:lvl>
    <w:lvl w:ilvl="3" w:tplc="0416000F" w:tentative="1">
      <w:start w:val="1"/>
      <w:numFmt w:val="decimal"/>
      <w:lvlText w:val="%4."/>
      <w:lvlJc w:val="left"/>
      <w:pPr>
        <w:ind w:left="2524" w:hanging="360"/>
      </w:pPr>
    </w:lvl>
    <w:lvl w:ilvl="4" w:tplc="04160019" w:tentative="1">
      <w:start w:val="1"/>
      <w:numFmt w:val="lowerLetter"/>
      <w:lvlText w:val="%5."/>
      <w:lvlJc w:val="left"/>
      <w:pPr>
        <w:ind w:left="3244" w:hanging="360"/>
      </w:pPr>
    </w:lvl>
    <w:lvl w:ilvl="5" w:tplc="0416001B" w:tentative="1">
      <w:start w:val="1"/>
      <w:numFmt w:val="lowerRoman"/>
      <w:lvlText w:val="%6."/>
      <w:lvlJc w:val="right"/>
      <w:pPr>
        <w:ind w:left="3964" w:hanging="180"/>
      </w:pPr>
    </w:lvl>
    <w:lvl w:ilvl="6" w:tplc="0416000F" w:tentative="1">
      <w:start w:val="1"/>
      <w:numFmt w:val="decimal"/>
      <w:lvlText w:val="%7."/>
      <w:lvlJc w:val="left"/>
      <w:pPr>
        <w:ind w:left="4684" w:hanging="360"/>
      </w:pPr>
    </w:lvl>
    <w:lvl w:ilvl="7" w:tplc="04160019" w:tentative="1">
      <w:start w:val="1"/>
      <w:numFmt w:val="lowerLetter"/>
      <w:lvlText w:val="%8."/>
      <w:lvlJc w:val="left"/>
      <w:pPr>
        <w:ind w:left="5404" w:hanging="360"/>
      </w:pPr>
    </w:lvl>
    <w:lvl w:ilvl="8" w:tplc="0416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6" w15:restartNumberingAfterBreak="0">
    <w:nsid w:val="3DA87654"/>
    <w:multiLevelType w:val="hybridMultilevel"/>
    <w:tmpl w:val="A296F7B8"/>
    <w:lvl w:ilvl="0" w:tplc="F9245EBA">
      <w:start w:val="1"/>
      <w:numFmt w:val="decimal"/>
      <w:lvlText w:val="%1."/>
      <w:lvlJc w:val="left"/>
      <w:pPr>
        <w:ind w:left="386" w:hanging="360"/>
      </w:pPr>
    </w:lvl>
    <w:lvl w:ilvl="1" w:tplc="6706D288">
      <w:start w:val="1"/>
      <w:numFmt w:val="lowerLetter"/>
      <w:lvlText w:val="%2."/>
      <w:lvlJc w:val="left"/>
      <w:pPr>
        <w:ind w:left="1106" w:hanging="360"/>
      </w:pPr>
    </w:lvl>
    <w:lvl w:ilvl="2" w:tplc="4AC27DAE">
      <w:start w:val="1"/>
      <w:numFmt w:val="lowerRoman"/>
      <w:lvlText w:val="%3."/>
      <w:lvlJc w:val="right"/>
      <w:pPr>
        <w:ind w:left="1826" w:hanging="180"/>
      </w:pPr>
    </w:lvl>
    <w:lvl w:ilvl="3" w:tplc="F62A2FDA">
      <w:start w:val="1"/>
      <w:numFmt w:val="decimal"/>
      <w:lvlText w:val="%4."/>
      <w:lvlJc w:val="left"/>
      <w:pPr>
        <w:ind w:left="2546" w:hanging="360"/>
      </w:pPr>
    </w:lvl>
    <w:lvl w:ilvl="4" w:tplc="4386F084">
      <w:start w:val="1"/>
      <w:numFmt w:val="lowerLetter"/>
      <w:lvlText w:val="%5."/>
      <w:lvlJc w:val="left"/>
      <w:pPr>
        <w:ind w:left="3266" w:hanging="360"/>
      </w:pPr>
    </w:lvl>
    <w:lvl w:ilvl="5" w:tplc="A2E6D68E">
      <w:start w:val="1"/>
      <w:numFmt w:val="lowerRoman"/>
      <w:lvlText w:val="%6."/>
      <w:lvlJc w:val="right"/>
      <w:pPr>
        <w:ind w:left="3986" w:hanging="180"/>
      </w:pPr>
    </w:lvl>
    <w:lvl w:ilvl="6" w:tplc="B69AC98E">
      <w:start w:val="1"/>
      <w:numFmt w:val="decimal"/>
      <w:lvlText w:val="%7."/>
      <w:lvlJc w:val="left"/>
      <w:pPr>
        <w:ind w:left="4706" w:hanging="360"/>
      </w:pPr>
    </w:lvl>
    <w:lvl w:ilvl="7" w:tplc="DF821DFC">
      <w:start w:val="1"/>
      <w:numFmt w:val="lowerLetter"/>
      <w:lvlText w:val="%8."/>
      <w:lvlJc w:val="left"/>
      <w:pPr>
        <w:ind w:left="5426" w:hanging="360"/>
      </w:pPr>
    </w:lvl>
    <w:lvl w:ilvl="8" w:tplc="9A7AE0EA">
      <w:start w:val="1"/>
      <w:numFmt w:val="lowerRoman"/>
      <w:lvlText w:val="%9."/>
      <w:lvlJc w:val="right"/>
      <w:pPr>
        <w:ind w:left="6146" w:hanging="180"/>
      </w:pPr>
    </w:lvl>
  </w:abstractNum>
  <w:abstractNum w:abstractNumId="7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8" w15:restartNumberingAfterBreak="0">
    <w:nsid w:val="3FB8291D"/>
    <w:multiLevelType w:val="hybridMultilevel"/>
    <w:tmpl w:val="A2041AF0"/>
    <w:lvl w:ilvl="0" w:tplc="C36EF6BE">
      <w:start w:val="1"/>
      <w:numFmt w:val="decimal"/>
      <w:lvlText w:val="%1."/>
      <w:lvlJc w:val="left"/>
      <w:pPr>
        <w:ind w:left="386" w:hanging="360"/>
      </w:pPr>
    </w:lvl>
    <w:lvl w:ilvl="1" w:tplc="72187982">
      <w:start w:val="1"/>
      <w:numFmt w:val="lowerLetter"/>
      <w:lvlText w:val="%2."/>
      <w:lvlJc w:val="left"/>
      <w:pPr>
        <w:ind w:left="1106" w:hanging="360"/>
      </w:pPr>
    </w:lvl>
    <w:lvl w:ilvl="2" w:tplc="E1540018">
      <w:start w:val="1"/>
      <w:numFmt w:val="lowerRoman"/>
      <w:lvlText w:val="%3."/>
      <w:lvlJc w:val="right"/>
      <w:pPr>
        <w:ind w:left="1826" w:hanging="180"/>
      </w:pPr>
    </w:lvl>
    <w:lvl w:ilvl="3" w:tplc="EA207916">
      <w:start w:val="1"/>
      <w:numFmt w:val="decimal"/>
      <w:lvlText w:val="%4."/>
      <w:lvlJc w:val="left"/>
      <w:pPr>
        <w:ind w:left="2546" w:hanging="360"/>
      </w:pPr>
    </w:lvl>
    <w:lvl w:ilvl="4" w:tplc="E01E9D5A">
      <w:start w:val="1"/>
      <w:numFmt w:val="lowerLetter"/>
      <w:lvlText w:val="%5."/>
      <w:lvlJc w:val="left"/>
      <w:pPr>
        <w:ind w:left="3266" w:hanging="360"/>
      </w:pPr>
    </w:lvl>
    <w:lvl w:ilvl="5" w:tplc="2E246D8E">
      <w:start w:val="1"/>
      <w:numFmt w:val="lowerRoman"/>
      <w:lvlText w:val="%6."/>
      <w:lvlJc w:val="right"/>
      <w:pPr>
        <w:ind w:left="3986" w:hanging="180"/>
      </w:pPr>
    </w:lvl>
    <w:lvl w:ilvl="6" w:tplc="7AF4724A">
      <w:start w:val="1"/>
      <w:numFmt w:val="decimal"/>
      <w:lvlText w:val="%7."/>
      <w:lvlJc w:val="left"/>
      <w:pPr>
        <w:ind w:left="4706" w:hanging="360"/>
      </w:pPr>
    </w:lvl>
    <w:lvl w:ilvl="7" w:tplc="FDE832B6">
      <w:start w:val="1"/>
      <w:numFmt w:val="lowerLetter"/>
      <w:lvlText w:val="%8."/>
      <w:lvlJc w:val="left"/>
      <w:pPr>
        <w:ind w:left="5426" w:hanging="360"/>
      </w:pPr>
    </w:lvl>
    <w:lvl w:ilvl="8" w:tplc="DF3239B2">
      <w:start w:val="1"/>
      <w:numFmt w:val="lowerRoman"/>
      <w:lvlText w:val="%9."/>
      <w:lvlJc w:val="right"/>
      <w:pPr>
        <w:ind w:left="6146" w:hanging="180"/>
      </w:pPr>
    </w:lvl>
  </w:abstractNum>
  <w:abstractNum w:abstractNumId="9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0" w15:restartNumberingAfterBreak="0">
    <w:nsid w:val="596302BA"/>
    <w:multiLevelType w:val="hybridMultilevel"/>
    <w:tmpl w:val="38C436B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B9F90"/>
    <w:multiLevelType w:val="hybridMultilevel"/>
    <w:tmpl w:val="C6869E44"/>
    <w:lvl w:ilvl="0" w:tplc="3A30CDC6">
      <w:start w:val="1"/>
      <w:numFmt w:val="decimal"/>
      <w:lvlText w:val="%1."/>
      <w:lvlJc w:val="left"/>
      <w:pPr>
        <w:ind w:left="386" w:hanging="360"/>
      </w:pPr>
    </w:lvl>
    <w:lvl w:ilvl="1" w:tplc="98FA2AF2">
      <w:start w:val="1"/>
      <w:numFmt w:val="lowerLetter"/>
      <w:lvlText w:val="%2."/>
      <w:lvlJc w:val="left"/>
      <w:pPr>
        <w:ind w:left="1106" w:hanging="360"/>
      </w:pPr>
    </w:lvl>
    <w:lvl w:ilvl="2" w:tplc="11FEA9AA">
      <w:start w:val="1"/>
      <w:numFmt w:val="lowerRoman"/>
      <w:lvlText w:val="%3."/>
      <w:lvlJc w:val="right"/>
      <w:pPr>
        <w:ind w:left="1826" w:hanging="180"/>
      </w:pPr>
    </w:lvl>
    <w:lvl w:ilvl="3" w:tplc="666A5D36">
      <w:start w:val="1"/>
      <w:numFmt w:val="decimal"/>
      <w:lvlText w:val="%4."/>
      <w:lvlJc w:val="left"/>
      <w:pPr>
        <w:ind w:left="2546" w:hanging="360"/>
      </w:pPr>
    </w:lvl>
    <w:lvl w:ilvl="4" w:tplc="4DE84140">
      <w:start w:val="1"/>
      <w:numFmt w:val="lowerLetter"/>
      <w:lvlText w:val="%5."/>
      <w:lvlJc w:val="left"/>
      <w:pPr>
        <w:ind w:left="3266" w:hanging="360"/>
      </w:pPr>
    </w:lvl>
    <w:lvl w:ilvl="5" w:tplc="C4E4DE40">
      <w:start w:val="1"/>
      <w:numFmt w:val="lowerRoman"/>
      <w:lvlText w:val="%6."/>
      <w:lvlJc w:val="right"/>
      <w:pPr>
        <w:ind w:left="3986" w:hanging="180"/>
      </w:pPr>
    </w:lvl>
    <w:lvl w:ilvl="6" w:tplc="B8AC57F2">
      <w:start w:val="1"/>
      <w:numFmt w:val="decimal"/>
      <w:lvlText w:val="%7."/>
      <w:lvlJc w:val="left"/>
      <w:pPr>
        <w:ind w:left="4706" w:hanging="360"/>
      </w:pPr>
    </w:lvl>
    <w:lvl w:ilvl="7" w:tplc="6D5E0AD8">
      <w:start w:val="1"/>
      <w:numFmt w:val="lowerLetter"/>
      <w:lvlText w:val="%8."/>
      <w:lvlJc w:val="left"/>
      <w:pPr>
        <w:ind w:left="5426" w:hanging="360"/>
      </w:pPr>
    </w:lvl>
    <w:lvl w:ilvl="8" w:tplc="78A01F7C">
      <w:start w:val="1"/>
      <w:numFmt w:val="lowerRoman"/>
      <w:lvlText w:val="%9."/>
      <w:lvlJc w:val="right"/>
      <w:pPr>
        <w:ind w:left="6146" w:hanging="180"/>
      </w:pPr>
    </w:lvl>
  </w:abstractNum>
  <w:abstractNum w:abstractNumId="12" w15:restartNumberingAfterBreak="0">
    <w:nsid w:val="6A4409AA"/>
    <w:multiLevelType w:val="hybridMultilevel"/>
    <w:tmpl w:val="A246D83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1746604317">
    <w:abstractNumId w:val="0"/>
  </w:num>
  <w:num w:numId="2" w16cid:durableId="1434669958">
    <w:abstractNumId w:val="8"/>
  </w:num>
  <w:num w:numId="3" w16cid:durableId="2087024246">
    <w:abstractNumId w:val="11"/>
  </w:num>
  <w:num w:numId="4" w16cid:durableId="368603583">
    <w:abstractNumId w:val="6"/>
  </w:num>
  <w:num w:numId="5" w16cid:durableId="684135055">
    <w:abstractNumId w:val="7"/>
  </w:num>
  <w:num w:numId="6" w16cid:durableId="10108815">
    <w:abstractNumId w:val="9"/>
  </w:num>
  <w:num w:numId="7" w16cid:durableId="273025630">
    <w:abstractNumId w:val="5"/>
  </w:num>
  <w:num w:numId="8" w16cid:durableId="417361148">
    <w:abstractNumId w:val="1"/>
  </w:num>
  <w:num w:numId="9" w16cid:durableId="958610643">
    <w:abstractNumId w:val="2"/>
  </w:num>
  <w:num w:numId="10" w16cid:durableId="833960802">
    <w:abstractNumId w:val="13"/>
  </w:num>
  <w:num w:numId="11" w16cid:durableId="2130006205">
    <w:abstractNumId w:val="3"/>
  </w:num>
  <w:num w:numId="12" w16cid:durableId="1581131809">
    <w:abstractNumId w:val="4"/>
  </w:num>
  <w:num w:numId="13" w16cid:durableId="1203246107">
    <w:abstractNumId w:val="10"/>
  </w:num>
  <w:num w:numId="14" w16cid:durableId="19832730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122A2"/>
    <w:rsid w:val="000D57F7"/>
    <w:rsid w:val="000F1BA7"/>
    <w:rsid w:val="0010076B"/>
    <w:rsid w:val="00126A23"/>
    <w:rsid w:val="00135B48"/>
    <w:rsid w:val="00152BF4"/>
    <w:rsid w:val="00187EC2"/>
    <w:rsid w:val="001918B0"/>
    <w:rsid w:val="001F5361"/>
    <w:rsid w:val="0021122F"/>
    <w:rsid w:val="002248FA"/>
    <w:rsid w:val="00243911"/>
    <w:rsid w:val="00247442"/>
    <w:rsid w:val="00250A8B"/>
    <w:rsid w:val="00254A58"/>
    <w:rsid w:val="0029461B"/>
    <w:rsid w:val="00352609"/>
    <w:rsid w:val="00356FD1"/>
    <w:rsid w:val="003A2435"/>
    <w:rsid w:val="003B20F1"/>
    <w:rsid w:val="004A35E8"/>
    <w:rsid w:val="00503EC7"/>
    <w:rsid w:val="00506E9E"/>
    <w:rsid w:val="005759B3"/>
    <w:rsid w:val="006229BC"/>
    <w:rsid w:val="0066513B"/>
    <w:rsid w:val="006B53CA"/>
    <w:rsid w:val="006E16B2"/>
    <w:rsid w:val="006E2D4F"/>
    <w:rsid w:val="00762B9D"/>
    <w:rsid w:val="007B5759"/>
    <w:rsid w:val="00830F8F"/>
    <w:rsid w:val="00870534"/>
    <w:rsid w:val="008D0311"/>
    <w:rsid w:val="008F0EEE"/>
    <w:rsid w:val="00945DA9"/>
    <w:rsid w:val="009725D6"/>
    <w:rsid w:val="009C0900"/>
    <w:rsid w:val="00A81940"/>
    <w:rsid w:val="00A86443"/>
    <w:rsid w:val="00AC497D"/>
    <w:rsid w:val="00B12DDB"/>
    <w:rsid w:val="00B601D9"/>
    <w:rsid w:val="00C5436E"/>
    <w:rsid w:val="00C932F1"/>
    <w:rsid w:val="00C9580B"/>
    <w:rsid w:val="00CB26A8"/>
    <w:rsid w:val="00D2045E"/>
    <w:rsid w:val="00D94396"/>
    <w:rsid w:val="00DC5F2B"/>
    <w:rsid w:val="00E06693"/>
    <w:rsid w:val="00E64F1B"/>
    <w:rsid w:val="00E9284A"/>
    <w:rsid w:val="00EF3DE5"/>
    <w:rsid w:val="00F24C78"/>
    <w:rsid w:val="00F3558D"/>
    <w:rsid w:val="00FA35E2"/>
    <w:rsid w:val="00FA7C54"/>
    <w:rsid w:val="00FC07AC"/>
    <w:rsid w:val="044D514E"/>
    <w:rsid w:val="04B55FCC"/>
    <w:rsid w:val="07D487D2"/>
    <w:rsid w:val="0822E021"/>
    <w:rsid w:val="09EF5FF5"/>
    <w:rsid w:val="09FCD354"/>
    <w:rsid w:val="0EE50BFC"/>
    <w:rsid w:val="0FE8EE94"/>
    <w:rsid w:val="11291E11"/>
    <w:rsid w:val="123BF699"/>
    <w:rsid w:val="14720DCB"/>
    <w:rsid w:val="17660FC9"/>
    <w:rsid w:val="1990069F"/>
    <w:rsid w:val="19ED1037"/>
    <w:rsid w:val="1A9D109E"/>
    <w:rsid w:val="1B0BE60D"/>
    <w:rsid w:val="1B399D9B"/>
    <w:rsid w:val="1B828FA8"/>
    <w:rsid w:val="1BCEAD81"/>
    <w:rsid w:val="1EFAF612"/>
    <w:rsid w:val="20C3ED2E"/>
    <w:rsid w:val="22EF06D4"/>
    <w:rsid w:val="23BEA6A3"/>
    <w:rsid w:val="2473FCA6"/>
    <w:rsid w:val="26FCFD92"/>
    <w:rsid w:val="2B5C8BF1"/>
    <w:rsid w:val="2B67A34F"/>
    <w:rsid w:val="2BA018D2"/>
    <w:rsid w:val="2C164C97"/>
    <w:rsid w:val="2DD3C5C8"/>
    <w:rsid w:val="2E01805E"/>
    <w:rsid w:val="3247EEB4"/>
    <w:rsid w:val="38232363"/>
    <w:rsid w:val="38EAA482"/>
    <w:rsid w:val="38F95036"/>
    <w:rsid w:val="3A663C9C"/>
    <w:rsid w:val="3D868C7A"/>
    <w:rsid w:val="401C2722"/>
    <w:rsid w:val="43FCD673"/>
    <w:rsid w:val="4495C15E"/>
    <w:rsid w:val="45B9921C"/>
    <w:rsid w:val="45DFDBFD"/>
    <w:rsid w:val="47F6B85C"/>
    <w:rsid w:val="4C07B9B4"/>
    <w:rsid w:val="4C5425F4"/>
    <w:rsid w:val="4CE48BA4"/>
    <w:rsid w:val="55072D50"/>
    <w:rsid w:val="57C9DB25"/>
    <w:rsid w:val="5AF3A3A4"/>
    <w:rsid w:val="5DF0658E"/>
    <w:rsid w:val="5F47A2AB"/>
    <w:rsid w:val="6100CBBC"/>
    <w:rsid w:val="613F2684"/>
    <w:rsid w:val="6B9443A6"/>
    <w:rsid w:val="6BA592A7"/>
    <w:rsid w:val="6CEAA121"/>
    <w:rsid w:val="6FC788D0"/>
    <w:rsid w:val="716BFC0D"/>
    <w:rsid w:val="71BE645D"/>
    <w:rsid w:val="742DCC35"/>
    <w:rsid w:val="7BF396D6"/>
    <w:rsid w:val="7CE45399"/>
    <w:rsid w:val="7D2C7EAB"/>
    <w:rsid w:val="7DCB133E"/>
    <w:rsid w:val="7E42C7BD"/>
    <w:rsid w:val="7F30D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A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ResolucaoANTT599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ANTT598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Decreto-546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image" Target="media/image2.sv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hyperlink" Target="https://tinyurl.com/postosdefronteir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ADB2CD9-9C02-425A-8197-DE8B26EEC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19C8AC-CFCB-49A5-981D-AD3581ED9C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06F7E4-7E6D-46C6-BB00-7028EDDA3003}">
  <ds:schemaRefs>
    <ds:schemaRef ds:uri="http://www.w3.org/XML/1998/namespace"/>
    <ds:schemaRef ds:uri="http://schemas.microsoft.com/office/2006/documentManagement/types"/>
    <ds:schemaRef ds:uri="1c40e12e-f98c-4b79-97e2-86c8cad9af50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8c050b36-cb9e-4ef7-97cb-c36ac349bbcb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532</Words>
  <Characters>2877</Characters>
  <Application>Microsoft Office Word</Application>
  <DocSecurity>0</DocSecurity>
  <Lines>23</Lines>
  <Paragraphs>6</Paragraphs>
  <ScaleCrop>false</ScaleCrop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9</cp:revision>
  <dcterms:created xsi:type="dcterms:W3CDTF">2025-10-13T02:36:00Z</dcterms:created>
  <dcterms:modified xsi:type="dcterms:W3CDTF">2025-10-13T02:43:00Z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